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49" w:rsidRDefault="00844D49" w:rsidP="00844D49">
      <w:p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  <w:color w:val="1F497D"/>
        </w:rPr>
        <w:t>Sehr geehrte Frau Bachmann,</w:t>
      </w:r>
    </w:p>
    <w:p w:rsidR="00844D49" w:rsidRDefault="00844D49" w:rsidP="00844D49">
      <w:p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  <w:color w:val="1F497D"/>
        </w:rPr>
        <w:t>sehr geehrter Herr Petersen,</w:t>
      </w:r>
    </w:p>
    <w:p w:rsidR="00844D49" w:rsidRDefault="00844D49" w:rsidP="00844D49">
      <w:p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  <w:color w:val="1F497D"/>
        </w:rPr>
        <w:t> </w:t>
      </w:r>
    </w:p>
    <w:p w:rsidR="00844D49" w:rsidRDefault="00844D49" w:rsidP="00844D49">
      <w:p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  <w:color w:val="1F497D"/>
        </w:rPr>
        <w:t>hier der Link zu der Druckschrift der Unfallkasse Bayern Arbeitssicherheit in Kommunalen Kassen:</w:t>
      </w:r>
    </w:p>
    <w:p w:rsidR="00844D49" w:rsidRDefault="00844D49" w:rsidP="00844D49">
      <w:p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  <w:color w:val="1F497D"/>
        </w:rPr>
        <w:t> </w:t>
      </w:r>
    </w:p>
    <w:p w:rsidR="00844D49" w:rsidRDefault="00844D49" w:rsidP="00844D49">
      <w:pPr>
        <w:spacing w:before="100" w:beforeAutospacing="1" w:after="100" w:afterAutospacing="1"/>
        <w:rPr>
          <w:rFonts w:eastAsiaTheme="minorHAnsi"/>
        </w:rPr>
      </w:pPr>
      <w:hyperlink r:id="rId5" w:history="1">
        <w:r>
          <w:rPr>
            <w:rStyle w:val="Hyperlink"/>
            <w:rFonts w:eastAsiaTheme="minorHAnsi"/>
          </w:rPr>
          <w:t>https://www.kuvb.de/fileadmin/daten/dokumente/RFOE/Broschueren/170424_kuvb_broschuere_kommunale_kassen_digital_WEB_kleiner.pdf</w:t>
        </w:r>
      </w:hyperlink>
    </w:p>
    <w:p w:rsidR="00844D49" w:rsidRDefault="00844D49" w:rsidP="00844D49">
      <w:p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  <w:color w:val="1F497D"/>
        </w:rPr>
        <w:t> </w:t>
      </w:r>
    </w:p>
    <w:p w:rsidR="00844D49" w:rsidRDefault="00844D49" w:rsidP="00844D49">
      <w:p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  <w:noProof/>
          <w:color w:val="1F497D"/>
        </w:rPr>
        <w:drawing>
          <wp:inline distT="0" distB="0" distL="0" distR="0">
            <wp:extent cx="1809750" cy="2552700"/>
            <wp:effectExtent l="0" t="0" r="0" b="0"/>
            <wp:docPr id="2" name="Grafik 2" descr="cid:image002.jpg@01D403EF.31616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2.jpg@01D403EF.316163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D49" w:rsidRDefault="00844D49" w:rsidP="00844D49">
      <w:p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  <w:color w:val="1F497D"/>
        </w:rPr>
        <w:t> </w:t>
      </w:r>
    </w:p>
    <w:p w:rsidR="00844D49" w:rsidRDefault="00844D49" w:rsidP="00844D49">
      <w:p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  <w:color w:val="1F497D"/>
        </w:rPr>
        <w:t>Ich hoffe Sie hatten noch einen erfolgreichen Sitzungsverlauf.</w:t>
      </w:r>
    </w:p>
    <w:p w:rsidR="00844D49" w:rsidRDefault="00844D49" w:rsidP="00844D49">
      <w:p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  <w:b/>
          <w:bCs/>
        </w:rPr>
        <w:t> </w:t>
      </w:r>
      <w:r>
        <w:rPr>
          <w:rFonts w:eastAsiaTheme="minorHAnsi"/>
          <w:color w:val="1F497D"/>
        </w:rPr>
        <w:t>Mit freundlichen Grüßen</w:t>
      </w:r>
    </w:p>
    <w:p w:rsidR="00844D49" w:rsidRDefault="00844D49" w:rsidP="00844D49">
      <w:p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  <w:color w:val="1F497D"/>
        </w:rPr>
        <w:t> </w:t>
      </w:r>
      <w:bookmarkStart w:id="0" w:name="_GoBack"/>
      <w:bookmarkEnd w:id="0"/>
      <w:r>
        <w:rPr>
          <w:rFonts w:eastAsiaTheme="minorHAnsi"/>
          <w:color w:val="1F497D"/>
        </w:rPr>
        <w:t>Guido Pohlmann</w:t>
      </w:r>
    </w:p>
    <w:p w:rsidR="00844D49" w:rsidRDefault="00844D49" w:rsidP="00844D49">
      <w:p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  <w:color w:val="1F497D"/>
        </w:rPr>
        <w:t>Abteilung Prävention und Arbeitsschutz</w:t>
      </w:r>
    </w:p>
    <w:p w:rsidR="00844D49" w:rsidRDefault="00844D49" w:rsidP="00844D49">
      <w:p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  <w:color w:val="1F497D"/>
        </w:rPr>
        <w:t>Fachbereich Prävention</w:t>
      </w:r>
    </w:p>
    <w:p w:rsidR="00844D49" w:rsidRDefault="00844D49" w:rsidP="00844D49">
      <w:p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  <w:color w:val="1F497D"/>
        </w:rPr>
        <w:t>Leitung Sachgebiet Allgemeine Unfallversicherung</w:t>
      </w:r>
    </w:p>
    <w:p w:rsidR="00844D49" w:rsidRDefault="00844D49" w:rsidP="00844D49">
      <w:p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  <w:noProof/>
        </w:rPr>
        <w:drawing>
          <wp:inline distT="0" distB="0" distL="0" distR="0">
            <wp:extent cx="1266825" cy="247650"/>
            <wp:effectExtent l="0" t="0" r="9525" b="0"/>
            <wp:docPr id="1" name="Grafik 1" descr="cid:image003.jpg@01D09DDD.E4874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3.jpg@01D09DDD.E4874D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39" w:rsidRDefault="00823639"/>
    <w:sectPr w:rsidR="008236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49"/>
    <w:rsid w:val="00823639"/>
    <w:rsid w:val="0084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4D4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44D4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D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D49"/>
    <w:rPr>
      <w:rFonts w:ascii="Tahoma" w:eastAsia="Times New Roman" w:hAnsi="Tahoma" w:cs="Tahoma"/>
      <w:color w:val="000000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4D4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44D4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D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D49"/>
    <w:rPr>
      <w:rFonts w:ascii="Tahoma" w:eastAsia="Times New Roman" w:hAnsi="Tahoma" w:cs="Tahoma"/>
      <w:color w:val="00000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cid:image002.jpg@01D403EF.316163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kuvb.de/fileadmin/daten/dokumente/RFOE/Broschueren/170424_kuvb_broschuere_kommunale_kassen_digital_WEB_kleiner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3.jpg@01D403EF.3161630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Pinneberg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Bachmann, Sylvia</dc:creator>
  <cp:lastModifiedBy>Bachmann, Sylvia</cp:lastModifiedBy>
  <cp:revision>1</cp:revision>
  <dcterms:created xsi:type="dcterms:W3CDTF">2018-06-15T07:51:00Z</dcterms:created>
  <dcterms:modified xsi:type="dcterms:W3CDTF">2018-06-15T07:53:00Z</dcterms:modified>
</cp:coreProperties>
</file>